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91C" w:rsidRPr="009E0434" w:rsidRDefault="0094591C" w:rsidP="0094591C">
      <w:pPr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CONTRATO</w:t>
      </w:r>
      <w:r w:rsidR="0006420E">
        <w:rPr>
          <w:b/>
          <w:color w:val="000000"/>
          <w:sz w:val="21"/>
          <w:szCs w:val="21"/>
        </w:rPr>
        <w:t xml:space="preserve"> 040-2022</w:t>
      </w:r>
      <w:r w:rsidRPr="009E0434">
        <w:rPr>
          <w:b/>
          <w:color w:val="000000"/>
          <w:sz w:val="21"/>
          <w:szCs w:val="21"/>
        </w:rPr>
        <w:t xml:space="preserve"> PARA </w:t>
      </w:r>
      <w:r w:rsidR="00153EA8" w:rsidRPr="00BF3559">
        <w:rPr>
          <w:b/>
          <w:sz w:val="21"/>
          <w:szCs w:val="21"/>
        </w:rPr>
        <w:t>CONTRATA</w:t>
      </w:r>
      <w:r w:rsidR="00153EA8">
        <w:rPr>
          <w:b/>
          <w:sz w:val="21"/>
          <w:szCs w:val="21"/>
        </w:rPr>
        <w:t>ÇÃO DE EMPRESA PARA EXECUÇÃO DE PROJETO DE MELHORIAS NA QUADRA DE SOCIETY NA PRAÇA MUNICIPAL FERDINANDO ALBINO WENDT</w:t>
      </w:r>
      <w:r w:rsidR="0006420E">
        <w:rPr>
          <w:b/>
          <w:sz w:val="21"/>
          <w:szCs w:val="21"/>
        </w:rPr>
        <w:t xml:space="preserve"> – EDITAL TOMADA DE PREÇOS 005-2022</w:t>
      </w:r>
      <w:r w:rsidR="00153EA8" w:rsidRPr="009E0434">
        <w:rPr>
          <w:b/>
          <w:color w:val="000000"/>
          <w:sz w:val="21"/>
          <w:szCs w:val="21"/>
        </w:rPr>
        <w:t>.</w:t>
      </w:r>
    </w:p>
    <w:p w:rsidR="0094591C" w:rsidRPr="009E0434" w:rsidRDefault="0094591C" w:rsidP="0094591C">
      <w:pPr>
        <w:ind w:firstLine="1701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                                  </w:t>
      </w:r>
    </w:p>
    <w:p w:rsidR="00FC533F" w:rsidRDefault="00FC533F" w:rsidP="00FC533F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 xml:space="preserve">CONTRATANTE: </w:t>
      </w:r>
    </w:p>
    <w:p w:rsidR="00FC533F" w:rsidRPr="00976691" w:rsidRDefault="00FC533F" w:rsidP="00FC533F">
      <w:pPr>
        <w:pStyle w:val="Corpodetexto"/>
        <w:tabs>
          <w:tab w:val="left" w:pos="1701"/>
        </w:tabs>
        <w:ind w:firstLine="1134"/>
        <w:jc w:val="both"/>
        <w:rPr>
          <w:sz w:val="21"/>
          <w:szCs w:val="21"/>
        </w:rPr>
      </w:pPr>
      <w:r w:rsidRPr="00976691">
        <w:rPr>
          <w:b/>
          <w:bCs/>
          <w:sz w:val="21"/>
          <w:szCs w:val="21"/>
        </w:rPr>
        <w:t>MUNICIPIO DE PORTO XAVIER</w:t>
      </w:r>
      <w:r w:rsidRPr="00976691">
        <w:rPr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885729">
        <w:rPr>
          <w:sz w:val="21"/>
          <w:szCs w:val="21"/>
        </w:rPr>
        <w:t xml:space="preserve">Prefeito Municipal Sr. </w:t>
      </w:r>
      <w:r w:rsidRPr="00885729">
        <w:rPr>
          <w:b/>
          <w:sz w:val="21"/>
          <w:szCs w:val="21"/>
        </w:rPr>
        <w:t>GILBERTO DOMINGOS MENIN</w:t>
      </w:r>
      <w:r w:rsidRPr="00885729">
        <w:rPr>
          <w:sz w:val="21"/>
          <w:szCs w:val="21"/>
        </w:rPr>
        <w:t>, brasileiro, solteiro, portador da Carteira de Identidade n° 3058190707, CPF n° 883.584.290-53, residente e domiciliado na Rua Dr. Amauri da Luz, 277, Centro, nesta cidade</w:t>
      </w:r>
      <w:r w:rsidRPr="00976691">
        <w:rPr>
          <w:sz w:val="21"/>
          <w:szCs w:val="21"/>
        </w:rPr>
        <w:t>.</w:t>
      </w:r>
    </w:p>
    <w:p w:rsidR="00FC533F" w:rsidRDefault="00FC533F" w:rsidP="00FC533F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</w:p>
    <w:p w:rsidR="00FC533F" w:rsidRDefault="00FC533F" w:rsidP="00FC533F">
      <w:pPr>
        <w:pStyle w:val="Corpodetexto"/>
        <w:tabs>
          <w:tab w:val="left" w:pos="2160"/>
        </w:tabs>
        <w:spacing w:after="120"/>
        <w:ind w:firstLine="1134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CONTRATADA:</w:t>
      </w:r>
    </w:p>
    <w:p w:rsidR="00FC533F" w:rsidRDefault="00626E9B" w:rsidP="00FC533F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L. OLIVEIRA CONSTRUÇÕES</w:t>
      </w:r>
      <w:r w:rsidR="00FC533F">
        <w:rPr>
          <w:sz w:val="21"/>
          <w:szCs w:val="21"/>
        </w:rPr>
        <w:t xml:space="preserve">, inscrita no CNPJ n° </w:t>
      </w:r>
      <w:r>
        <w:rPr>
          <w:sz w:val="21"/>
          <w:szCs w:val="21"/>
        </w:rPr>
        <w:t>37.743.946/0001-58</w:t>
      </w:r>
      <w:r w:rsidR="00FC533F">
        <w:rPr>
          <w:sz w:val="21"/>
          <w:szCs w:val="21"/>
        </w:rPr>
        <w:t xml:space="preserve">, com sede na </w:t>
      </w:r>
      <w:r>
        <w:rPr>
          <w:sz w:val="21"/>
          <w:szCs w:val="21"/>
        </w:rPr>
        <w:t>Linha Bonita, s/nº, Interior</w:t>
      </w:r>
      <w:r w:rsidR="00FC533F">
        <w:rPr>
          <w:sz w:val="21"/>
          <w:szCs w:val="21"/>
        </w:rPr>
        <w:t xml:space="preserve"> – </w:t>
      </w:r>
      <w:r>
        <w:rPr>
          <w:sz w:val="21"/>
          <w:szCs w:val="21"/>
        </w:rPr>
        <w:t>São Pedro do Butiá</w:t>
      </w:r>
      <w:r w:rsidR="00FC533F">
        <w:rPr>
          <w:sz w:val="21"/>
          <w:szCs w:val="21"/>
        </w:rPr>
        <w:t xml:space="preserve">/RS, neste ato representada pelo Sr. </w:t>
      </w:r>
      <w:r>
        <w:rPr>
          <w:sz w:val="21"/>
          <w:szCs w:val="21"/>
        </w:rPr>
        <w:t xml:space="preserve">Douglas Ricardo </w:t>
      </w:r>
      <w:proofErr w:type="spellStart"/>
      <w:r>
        <w:rPr>
          <w:sz w:val="21"/>
          <w:szCs w:val="21"/>
        </w:rPr>
        <w:t>Lunardi</w:t>
      </w:r>
      <w:proofErr w:type="spellEnd"/>
      <w:r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Menin</w:t>
      </w:r>
      <w:proofErr w:type="spellEnd"/>
      <w:r w:rsidR="00FC533F">
        <w:rPr>
          <w:sz w:val="21"/>
          <w:szCs w:val="21"/>
        </w:rPr>
        <w:t xml:space="preserve">, brasileiro, portador da Carteira de Identidade n° </w:t>
      </w:r>
      <w:r>
        <w:rPr>
          <w:sz w:val="21"/>
          <w:szCs w:val="21"/>
        </w:rPr>
        <w:t>1089934523</w:t>
      </w:r>
      <w:r w:rsidR="00FC533F">
        <w:rPr>
          <w:sz w:val="21"/>
          <w:szCs w:val="21"/>
        </w:rPr>
        <w:t xml:space="preserve">, CPF n° </w:t>
      </w:r>
      <w:r>
        <w:rPr>
          <w:sz w:val="21"/>
          <w:szCs w:val="21"/>
        </w:rPr>
        <w:t>038.390.340-86</w:t>
      </w:r>
      <w:r w:rsidR="00FC533F">
        <w:rPr>
          <w:sz w:val="21"/>
          <w:szCs w:val="21"/>
        </w:rPr>
        <w:t xml:space="preserve">, residente e domiciliado na Rua </w:t>
      </w:r>
      <w:r>
        <w:rPr>
          <w:sz w:val="21"/>
          <w:szCs w:val="21"/>
        </w:rPr>
        <w:t>Argentina</w:t>
      </w:r>
      <w:r w:rsidR="00FC533F">
        <w:rPr>
          <w:sz w:val="21"/>
          <w:szCs w:val="21"/>
        </w:rPr>
        <w:t xml:space="preserve">, </w:t>
      </w:r>
      <w:r>
        <w:rPr>
          <w:sz w:val="21"/>
          <w:szCs w:val="21"/>
        </w:rPr>
        <w:t>90</w:t>
      </w:r>
      <w:r w:rsidR="00FC533F">
        <w:rPr>
          <w:sz w:val="21"/>
          <w:szCs w:val="21"/>
        </w:rPr>
        <w:t xml:space="preserve">, </w:t>
      </w:r>
      <w:r>
        <w:rPr>
          <w:sz w:val="21"/>
          <w:szCs w:val="21"/>
        </w:rPr>
        <w:t>Centro</w:t>
      </w:r>
      <w:r w:rsidR="00FC533F">
        <w:rPr>
          <w:sz w:val="21"/>
          <w:szCs w:val="21"/>
        </w:rPr>
        <w:t>, cidade de Porto Xavier/RS.</w:t>
      </w:r>
    </w:p>
    <w:p w:rsidR="00FC533F" w:rsidRDefault="00FC533F" w:rsidP="00FC533F">
      <w:pPr>
        <w:pStyle w:val="Corpodetexto"/>
        <w:tabs>
          <w:tab w:val="left" w:pos="1701"/>
        </w:tabs>
        <w:ind w:firstLine="1134"/>
        <w:jc w:val="both"/>
        <w:rPr>
          <w:b/>
          <w:sz w:val="21"/>
          <w:szCs w:val="21"/>
        </w:rPr>
      </w:pPr>
    </w:p>
    <w:p w:rsidR="00FC533F" w:rsidRDefault="00FC533F" w:rsidP="00FC533F">
      <w:pPr>
        <w:pStyle w:val="Corpodetexto"/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PRIMEIRA – Dos Objetos:</w:t>
      </w:r>
    </w:p>
    <w:p w:rsidR="0094591C" w:rsidRPr="009E0434" w:rsidRDefault="0094591C" w:rsidP="008F5133">
      <w:pPr>
        <w:pStyle w:val="Corpodetexto"/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Constitui objetos da presente licitação a contratação de empresa para execução pelo regime de empreitada, com fornecimento de material e mão-de-obra para os seguintes serviços:</w:t>
      </w:r>
    </w:p>
    <w:p w:rsidR="0094591C" w:rsidRPr="009E0434" w:rsidRDefault="0094591C" w:rsidP="008F5133">
      <w:pPr>
        <w:ind w:firstLine="1134"/>
        <w:rPr>
          <w:sz w:val="21"/>
          <w:szCs w:val="21"/>
        </w:rPr>
      </w:pPr>
    </w:p>
    <w:p w:rsidR="00E67DFE" w:rsidRPr="00FC533F" w:rsidRDefault="00E67DFE" w:rsidP="00E67DFE">
      <w:pPr>
        <w:pStyle w:val="Ttulo2"/>
        <w:ind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ITEM 1 </w:t>
      </w:r>
      <w:r w:rsidR="00FC533F" w:rsidRPr="00BF3559">
        <w:rPr>
          <w:b/>
          <w:sz w:val="21"/>
          <w:szCs w:val="21"/>
        </w:rPr>
        <w:t>Contrata</w:t>
      </w:r>
      <w:r w:rsidR="00FC533F">
        <w:rPr>
          <w:b/>
          <w:sz w:val="21"/>
          <w:szCs w:val="21"/>
        </w:rPr>
        <w:t xml:space="preserve">ção de Empresa para Execução de Projeto de Melhorias na Quadra de </w:t>
      </w:r>
      <w:proofErr w:type="spellStart"/>
      <w:r w:rsidR="00FC533F">
        <w:rPr>
          <w:b/>
          <w:sz w:val="21"/>
          <w:szCs w:val="21"/>
        </w:rPr>
        <w:t>Society</w:t>
      </w:r>
      <w:proofErr w:type="spellEnd"/>
      <w:r w:rsidR="00FC533F">
        <w:rPr>
          <w:b/>
          <w:sz w:val="21"/>
          <w:szCs w:val="21"/>
        </w:rPr>
        <w:t xml:space="preserve"> na Praça Municipal Ferdinando Albino </w:t>
      </w:r>
      <w:proofErr w:type="spellStart"/>
      <w:r w:rsidR="00FC533F">
        <w:rPr>
          <w:b/>
          <w:sz w:val="21"/>
          <w:szCs w:val="21"/>
        </w:rPr>
        <w:t>Wendt</w:t>
      </w:r>
      <w:proofErr w:type="spellEnd"/>
      <w:r w:rsidR="00FC533F">
        <w:rPr>
          <w:b/>
          <w:sz w:val="21"/>
          <w:szCs w:val="21"/>
        </w:rPr>
        <w:t>.</w:t>
      </w:r>
      <w:r w:rsidR="00FC533F">
        <w:rPr>
          <w:sz w:val="21"/>
          <w:szCs w:val="21"/>
        </w:rPr>
        <w:t xml:space="preserve"> – R$ 77.443.27 (Setenta e Sete Mil Quatrocentos e Quarenta e Três Reais e Vinte e Sete Centavos).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SEGUNDA</w:t>
      </w:r>
      <w:r w:rsidRPr="009E0434">
        <w:rPr>
          <w:color w:val="000000"/>
          <w:sz w:val="21"/>
          <w:szCs w:val="21"/>
        </w:rPr>
        <w:t xml:space="preserve"> – </w:t>
      </w:r>
      <w:r w:rsidRPr="009E0434">
        <w:rPr>
          <w:b/>
          <w:color w:val="000000"/>
          <w:sz w:val="21"/>
          <w:szCs w:val="21"/>
        </w:rPr>
        <w:t>Do Prazo: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F05B00" w:rsidRDefault="00F05B00" w:rsidP="008F5133">
      <w:pPr>
        <w:ind w:firstLine="1134"/>
        <w:jc w:val="both"/>
        <w:rPr>
          <w:sz w:val="21"/>
          <w:szCs w:val="21"/>
        </w:rPr>
      </w:pPr>
      <w:r w:rsidRPr="00F05B00">
        <w:rPr>
          <w:sz w:val="21"/>
          <w:szCs w:val="21"/>
        </w:rPr>
        <w:t>Os serviços deverão iniciar logo após a assinatura do contrato e com Ordem de Início emitido pelo Engenheiro Municipal.</w:t>
      </w:r>
    </w:p>
    <w:p w:rsidR="00A46298" w:rsidRDefault="00A46298" w:rsidP="008F5133">
      <w:pPr>
        <w:ind w:firstLine="1134"/>
        <w:jc w:val="both"/>
        <w:rPr>
          <w:sz w:val="21"/>
          <w:szCs w:val="21"/>
        </w:rPr>
      </w:pPr>
    </w:p>
    <w:p w:rsidR="00A46298" w:rsidRDefault="00A46298" w:rsidP="008F5133">
      <w:pPr>
        <w:ind w:firstLine="113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Os serviços deverão estar concluídos até a data de </w:t>
      </w:r>
      <w:r w:rsidR="00E67DFE">
        <w:rPr>
          <w:sz w:val="21"/>
          <w:szCs w:val="21"/>
        </w:rPr>
        <w:t>3</w:t>
      </w:r>
      <w:r w:rsidR="00153EA8">
        <w:rPr>
          <w:sz w:val="21"/>
          <w:szCs w:val="21"/>
        </w:rPr>
        <w:t>0</w:t>
      </w:r>
      <w:r>
        <w:rPr>
          <w:sz w:val="21"/>
          <w:szCs w:val="21"/>
        </w:rPr>
        <w:t xml:space="preserve"> de </w:t>
      </w:r>
      <w:r w:rsidR="00153EA8">
        <w:rPr>
          <w:sz w:val="21"/>
          <w:szCs w:val="21"/>
        </w:rPr>
        <w:t>outubro</w:t>
      </w:r>
      <w:r>
        <w:rPr>
          <w:sz w:val="21"/>
          <w:szCs w:val="21"/>
        </w:rPr>
        <w:t xml:space="preserve"> de 202</w:t>
      </w:r>
      <w:r w:rsidR="00A20A74">
        <w:rPr>
          <w:sz w:val="21"/>
          <w:szCs w:val="21"/>
        </w:rPr>
        <w:t>2</w:t>
      </w:r>
      <w:r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 xml:space="preserve">         </w:t>
      </w:r>
    </w:p>
    <w:p w:rsidR="0094591C" w:rsidRDefault="0094591C" w:rsidP="008F5133">
      <w:pPr>
        <w:ind w:firstLine="1134"/>
        <w:jc w:val="both"/>
        <w:rPr>
          <w:bCs/>
          <w:sz w:val="21"/>
          <w:szCs w:val="21"/>
        </w:rPr>
      </w:pPr>
      <w:r w:rsidRPr="009E0434">
        <w:rPr>
          <w:bCs/>
          <w:sz w:val="21"/>
          <w:szCs w:val="21"/>
        </w:rPr>
        <w:t>Obs.: A empresa deverá apresentar Anotação de Responsabilidade Técnica de execução da obra em questão, quitada.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TERCEIRA</w:t>
      </w:r>
      <w:r w:rsidRPr="009E0434">
        <w:rPr>
          <w:sz w:val="21"/>
          <w:szCs w:val="21"/>
        </w:rPr>
        <w:t xml:space="preserve"> </w:t>
      </w:r>
      <w:r w:rsidRPr="009E0434">
        <w:rPr>
          <w:b/>
          <w:sz w:val="21"/>
          <w:szCs w:val="21"/>
        </w:rPr>
        <w:t>– Do Preço e Pagamento: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deverá pagar à Contratada o valor de </w:t>
      </w:r>
      <w:r w:rsidR="00FC533F">
        <w:rPr>
          <w:sz w:val="21"/>
          <w:szCs w:val="21"/>
        </w:rPr>
        <w:t>R$ 77.443.27 (Setenta e Sete Mil Quatrocentos e Quarenta e Três Reais e Vinte e Sete Centavos).</w:t>
      </w:r>
    </w:p>
    <w:p w:rsidR="0094591C" w:rsidRPr="009E0434" w:rsidRDefault="0094591C" w:rsidP="008F5133">
      <w:pPr>
        <w:pStyle w:val="Corpodetexto2"/>
        <w:ind w:firstLine="1134"/>
        <w:rPr>
          <w:sz w:val="21"/>
          <w:szCs w:val="21"/>
        </w:rPr>
      </w:pPr>
    </w:p>
    <w:p w:rsidR="00D95CC4" w:rsidRDefault="00153EA8" w:rsidP="008F5133">
      <w:pPr>
        <w:pStyle w:val="Corpodetexto2"/>
        <w:ind w:firstLine="1134"/>
        <w:rPr>
          <w:sz w:val="21"/>
          <w:szCs w:val="21"/>
        </w:rPr>
      </w:pPr>
      <w:r w:rsidRPr="00BE52F7">
        <w:rPr>
          <w:sz w:val="21"/>
          <w:szCs w:val="21"/>
        </w:rPr>
        <w:t xml:space="preserve">O pagamento será efetuado em </w:t>
      </w:r>
      <w:r>
        <w:rPr>
          <w:sz w:val="21"/>
          <w:szCs w:val="21"/>
        </w:rPr>
        <w:t>06</w:t>
      </w:r>
      <w:r w:rsidRPr="00BE52F7">
        <w:rPr>
          <w:sz w:val="21"/>
          <w:szCs w:val="21"/>
        </w:rPr>
        <w:t xml:space="preserve"> (</w:t>
      </w:r>
      <w:r>
        <w:rPr>
          <w:sz w:val="21"/>
          <w:szCs w:val="21"/>
        </w:rPr>
        <w:t>seis</w:t>
      </w:r>
      <w:r w:rsidRPr="00BE52F7">
        <w:rPr>
          <w:sz w:val="21"/>
          <w:szCs w:val="21"/>
        </w:rPr>
        <w:t>) etapas, de acordo com o Cronograma</w:t>
      </w:r>
      <w:r>
        <w:rPr>
          <w:sz w:val="21"/>
          <w:szCs w:val="21"/>
        </w:rPr>
        <w:t xml:space="preserve"> Físico-Financeiro</w:t>
      </w:r>
      <w:r w:rsidRPr="00BE52F7">
        <w:rPr>
          <w:sz w:val="21"/>
          <w:szCs w:val="21"/>
        </w:rPr>
        <w:t xml:space="preserve"> e medição que será efetuada pelo Engenheiro Municipal.</w:t>
      </w:r>
    </w:p>
    <w:p w:rsidR="00153EA8" w:rsidRPr="009E0434" w:rsidRDefault="00153EA8" w:rsidP="008F5133">
      <w:pPr>
        <w:pStyle w:val="Corpodetexto2"/>
        <w:ind w:firstLine="1134"/>
        <w:rPr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QUARTA – Da Fiscalização:</w:t>
      </w:r>
    </w:p>
    <w:p w:rsidR="0094591C" w:rsidRPr="009E0434" w:rsidRDefault="0094591C" w:rsidP="008F5133">
      <w:pPr>
        <w:ind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O CONTRATANTE exercerá a fiscalização dos serviços através do Engenheiro da Prefeitura.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                       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lastRenderedPageBreak/>
        <w:t>A fiscalização de que trata o item anterior não isenta a Licitante vencedora das responsabilidades assumidas com a celebração do Contrato.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b/>
          <w:sz w:val="21"/>
          <w:szCs w:val="21"/>
        </w:rPr>
        <w:t>CLÁUSULA QUINTA – Do Recurso Financeiro:</w:t>
      </w:r>
      <w:r w:rsidRPr="009E0434">
        <w:rPr>
          <w:sz w:val="21"/>
          <w:szCs w:val="21"/>
        </w:rPr>
        <w:t xml:space="preserve"> As despesas do presente contrato serã</w:t>
      </w:r>
      <w:r w:rsidR="00A60C88">
        <w:rPr>
          <w:sz w:val="21"/>
          <w:szCs w:val="21"/>
        </w:rPr>
        <w:t xml:space="preserve">o através da dotação própria da Secretaria Municipal de </w:t>
      </w:r>
      <w:r w:rsidR="00153EA8">
        <w:rPr>
          <w:sz w:val="21"/>
          <w:szCs w:val="21"/>
        </w:rPr>
        <w:t>Educação Cultura e Desportos</w:t>
      </w:r>
      <w:r w:rsidR="00A60C88">
        <w:rPr>
          <w:sz w:val="21"/>
          <w:szCs w:val="21"/>
        </w:rPr>
        <w:t xml:space="preserve">: </w:t>
      </w:r>
      <w:r w:rsidR="00153EA8">
        <w:rPr>
          <w:sz w:val="21"/>
          <w:szCs w:val="21"/>
        </w:rPr>
        <w:t>1025</w:t>
      </w:r>
      <w:r w:rsidR="00456557">
        <w:rPr>
          <w:sz w:val="21"/>
          <w:szCs w:val="21"/>
        </w:rPr>
        <w:tab/>
      </w:r>
      <w:r w:rsidR="00DC0116">
        <w:rPr>
          <w:sz w:val="21"/>
          <w:szCs w:val="21"/>
        </w:rPr>
        <w:t>–</w:t>
      </w:r>
      <w:r w:rsidRPr="009E0434">
        <w:rPr>
          <w:sz w:val="21"/>
          <w:szCs w:val="21"/>
        </w:rPr>
        <w:t xml:space="preserve"> </w:t>
      </w:r>
      <w:r w:rsidR="00153EA8" w:rsidRPr="00153EA8">
        <w:rPr>
          <w:sz w:val="21"/>
          <w:szCs w:val="21"/>
        </w:rPr>
        <w:t>Expansão e Melhorias na infraestrutura de praças, parques, jardins e cemitérios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SEXTA – Dos Encargos e </w:t>
      </w:r>
      <w:r w:rsidRPr="009E0434">
        <w:rPr>
          <w:b/>
          <w:sz w:val="21"/>
          <w:szCs w:val="21"/>
        </w:rPr>
        <w:t>Obrigações</w:t>
      </w:r>
      <w:r w:rsidRPr="009E0434">
        <w:rPr>
          <w:b/>
          <w:color w:val="000000"/>
          <w:sz w:val="21"/>
          <w:szCs w:val="21"/>
        </w:rPr>
        <w:t>:</w:t>
      </w:r>
      <w:r w:rsidRPr="009E0434">
        <w:rPr>
          <w:sz w:val="21"/>
          <w:szCs w:val="21"/>
        </w:rPr>
        <w:t xml:space="preserve"> 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Serão responsáveis pelos encargos sociais, taxas, impostos e quaisquer outros tributos e despesas que incidirem sobre o serviço, bem como qualquer responsabilidade no tocante a vínculo empregatício ou obrigações previdenciárias, referentes ao pessoal utilizado nos serviços, inclusive no caso de reclamações trabalhistas ações de responsabilidade civil e penal, decorrentes dos serviços de qualquer tipo de demanda.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As despesas, tais como contratação de pessoal e despesas sociais, serão totalmente por conta da Licitante vencedora.</w:t>
      </w:r>
    </w:p>
    <w:p w:rsidR="0094591C" w:rsidRPr="009E0434" w:rsidRDefault="0094591C" w:rsidP="008F5133">
      <w:pPr>
        <w:pStyle w:val="Recuodecorpodetexto2"/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94591C" w:rsidRPr="009E0434" w:rsidRDefault="0094591C" w:rsidP="008F5133">
      <w:pPr>
        <w:pStyle w:val="Recuodecorpodetexto2"/>
        <w:ind w:left="0"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não poderá </w:t>
      </w:r>
      <w:proofErr w:type="gramStart"/>
      <w:r w:rsidRPr="009E0434">
        <w:rPr>
          <w:color w:val="000000"/>
          <w:sz w:val="21"/>
          <w:szCs w:val="21"/>
        </w:rPr>
        <w:t>sub contratar</w:t>
      </w:r>
      <w:proofErr w:type="gramEnd"/>
      <w:r w:rsidRPr="009E0434">
        <w:rPr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94591C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A CONTRATADA fica obrigada a permitir o livre acesso dos servidores </w:t>
      </w:r>
      <w:proofErr w:type="gramStart"/>
      <w:r w:rsidRPr="009E0434">
        <w:rPr>
          <w:color w:val="000000"/>
          <w:sz w:val="21"/>
          <w:szCs w:val="21"/>
        </w:rPr>
        <w:t>dos órgão</w:t>
      </w:r>
      <w:proofErr w:type="gramEnd"/>
      <w:r w:rsidRPr="009E0434">
        <w:rPr>
          <w:color w:val="000000"/>
          <w:sz w:val="21"/>
          <w:szCs w:val="21"/>
        </w:rPr>
        <w:t xml:space="preserve"> ou entidades publicas concedentes, bem como dos órgão de controle, aos seus documentos e registro contábeis, na forma do art. 56, da Portaria Interministerial nº 507 de 20 de fevereiro de 2011.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CLÁUSULA SÉTIMA – Da Garantia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A CONTRATADA prestará garantia ao contrato em valor correspondente a </w:t>
      </w:r>
      <w:r>
        <w:rPr>
          <w:b/>
          <w:color w:val="000000"/>
          <w:sz w:val="21"/>
          <w:szCs w:val="21"/>
        </w:rPr>
        <w:t xml:space="preserve">5% (cinco </w:t>
      </w:r>
      <w:proofErr w:type="spellStart"/>
      <w:r>
        <w:rPr>
          <w:b/>
          <w:color w:val="000000"/>
          <w:sz w:val="21"/>
          <w:szCs w:val="21"/>
        </w:rPr>
        <w:t>porcento</w:t>
      </w:r>
      <w:proofErr w:type="spellEnd"/>
      <w:r>
        <w:rPr>
          <w:b/>
          <w:color w:val="000000"/>
          <w:sz w:val="21"/>
          <w:szCs w:val="21"/>
        </w:rPr>
        <w:t>)</w:t>
      </w:r>
      <w:r>
        <w:rPr>
          <w:color w:val="000000"/>
          <w:sz w:val="21"/>
          <w:szCs w:val="21"/>
        </w:rPr>
        <w:t xml:space="preserve"> do seu valor global, que lhe será devolvida mediante solicitação por escrito, após a completa execução do contrato e </w:t>
      </w:r>
      <w:r>
        <w:rPr>
          <w:color w:val="000000"/>
          <w:sz w:val="21"/>
          <w:szCs w:val="21"/>
        </w:rPr>
        <w:lastRenderedPageBreak/>
        <w:t>entrega do TERMO DE RECEBIMENTO DEFINITIVO DA OBRA, descontando, se for o caso, o valor das multas porventura aplicadas.</w:t>
      </w:r>
    </w:p>
    <w:p w:rsidR="00796E35" w:rsidRDefault="00796E35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Parágrafo Primeiro</w:t>
      </w:r>
      <w:r>
        <w:rPr>
          <w:color w:val="000000"/>
          <w:sz w:val="21"/>
          <w:szCs w:val="21"/>
        </w:rPr>
        <w:t xml:space="preserve"> – A garantia deverá ser apresentada por uma das seguintes modalidades:</w:t>
      </w:r>
    </w:p>
    <w:p w:rsidR="006769FD" w:rsidRDefault="006769FD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Caução em dinheiro ou títulos da dívida pública.</w:t>
      </w:r>
    </w:p>
    <w:p w:rsidR="006769FD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Seguro-garantia.</w:t>
      </w:r>
    </w:p>
    <w:p w:rsidR="006769FD" w:rsidRPr="00796E35" w:rsidRDefault="006769FD" w:rsidP="008F5133">
      <w:pPr>
        <w:pStyle w:val="Corpodetexto"/>
        <w:numPr>
          <w:ilvl w:val="0"/>
          <w:numId w:val="3"/>
        </w:numPr>
        <w:ind w:firstLine="1134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Fiança Bancária.</w:t>
      </w:r>
    </w:p>
    <w:p w:rsidR="0094591C" w:rsidRPr="009E0434" w:rsidRDefault="0094591C" w:rsidP="008F5133">
      <w:pPr>
        <w:pStyle w:val="Corpodetexto"/>
        <w:ind w:firstLine="1134"/>
        <w:jc w:val="both"/>
        <w:rPr>
          <w:color w:val="000000"/>
          <w:sz w:val="21"/>
          <w:szCs w:val="21"/>
        </w:rPr>
      </w:pPr>
    </w:p>
    <w:p w:rsid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Parágrafo Segundo – </w:t>
      </w:r>
      <w:r>
        <w:rPr>
          <w:color w:val="000000"/>
          <w:sz w:val="21"/>
          <w:szCs w:val="21"/>
        </w:rPr>
        <w:t>A garantia, quando em dinheiro, será atualizada monetariamente.</w:t>
      </w:r>
    </w:p>
    <w:p w:rsidR="00E92778" w:rsidRPr="00E92778" w:rsidRDefault="00E92778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>CLÁUSULA SÉTIMA – Da Rescisão</w:t>
      </w:r>
      <w:r w:rsidRPr="009E0434">
        <w:rPr>
          <w:color w:val="000000"/>
          <w:sz w:val="21"/>
          <w:szCs w:val="21"/>
        </w:rPr>
        <w:t xml:space="preserve">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O contrato será rescindido de pleno direito, independente de notificação ou interpelação judicial ou extrajudicial, sem qualquer espécie de indenização à empresa prestadora de serviços nos casos de: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Falência ou liquidação da contratada.</w:t>
      </w:r>
    </w:p>
    <w:p w:rsidR="0094591C" w:rsidRPr="009E0434" w:rsidRDefault="0094591C" w:rsidP="008F5133">
      <w:pPr>
        <w:numPr>
          <w:ilvl w:val="0"/>
          <w:numId w:val="1"/>
        </w:numPr>
        <w:tabs>
          <w:tab w:val="clear" w:pos="360"/>
          <w:tab w:val="num" w:pos="0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94591C" w:rsidRPr="009E0434" w:rsidRDefault="0094591C" w:rsidP="00F8020F">
      <w:pPr>
        <w:numPr>
          <w:ilvl w:val="0"/>
          <w:numId w:val="1"/>
        </w:numPr>
        <w:tabs>
          <w:tab w:val="clear" w:pos="360"/>
          <w:tab w:val="num" w:pos="142"/>
        </w:tabs>
        <w:ind w:left="0"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Interrupção dos trabalhos, total ou parcialmente.</w:t>
      </w:r>
    </w:p>
    <w:p w:rsidR="0094591C" w:rsidRPr="009E0434" w:rsidRDefault="0094591C" w:rsidP="008F5133">
      <w:pPr>
        <w:ind w:left="360"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F8020F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Sofrendo a contratada as conseqüências do art. 80 da Lei n° 8666/93.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CLÁUSULA </w:t>
      </w:r>
      <w:r w:rsidRPr="009E0434">
        <w:rPr>
          <w:b/>
          <w:bCs/>
          <w:color w:val="000000"/>
          <w:sz w:val="21"/>
          <w:szCs w:val="21"/>
        </w:rPr>
        <w:t>OITAVA</w:t>
      </w:r>
      <w:r w:rsidRPr="009E0434">
        <w:rPr>
          <w:color w:val="000000"/>
          <w:sz w:val="21"/>
          <w:szCs w:val="21"/>
        </w:rPr>
        <w:t xml:space="preserve"> </w:t>
      </w:r>
      <w:r w:rsidRPr="009E0434">
        <w:rPr>
          <w:b/>
          <w:color w:val="000000"/>
          <w:sz w:val="21"/>
          <w:szCs w:val="21"/>
        </w:rPr>
        <w:t>– Das Penalidades: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proofErr w:type="gramStart"/>
      <w:r w:rsidRPr="009E0434">
        <w:rPr>
          <w:color w:val="000000"/>
          <w:sz w:val="21"/>
          <w:szCs w:val="21"/>
        </w:rPr>
        <w:t>Parágrafo Segundo</w:t>
      </w:r>
      <w:proofErr w:type="gramEnd"/>
      <w:r w:rsidRPr="009E0434">
        <w:rPr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Terceiro: As penalidades serão aplicadas: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atraso por culpa da CONTRATADA;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paralisar injustificadamente os serviços;</w:t>
      </w:r>
    </w:p>
    <w:p w:rsidR="0094591C" w:rsidRPr="009E0434" w:rsidRDefault="0094591C" w:rsidP="008F5133">
      <w:pPr>
        <w:numPr>
          <w:ilvl w:val="0"/>
          <w:numId w:val="2"/>
        </w:num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Quando houver descumprimento das cláusulas contratuais;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 Parágrafo Quinto: A multa será de 0,1% (um décimo por cento) por dia útil de atraso nos serviços aplicada sobre o valor global do contrato. Por qualquer </w:t>
      </w:r>
      <w:proofErr w:type="spellStart"/>
      <w:r w:rsidRPr="009E0434">
        <w:rPr>
          <w:color w:val="000000"/>
          <w:sz w:val="21"/>
          <w:szCs w:val="21"/>
        </w:rPr>
        <w:t>intringência</w:t>
      </w:r>
      <w:proofErr w:type="spellEnd"/>
      <w:r w:rsidRPr="009E0434">
        <w:rPr>
          <w:color w:val="000000"/>
          <w:sz w:val="21"/>
          <w:szCs w:val="21"/>
        </w:rPr>
        <w:t xml:space="preserve"> contratual será cobrada multa de 2% (dois por cento) sobre o valor contratado.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>CLÁUSULA NONA</w:t>
      </w:r>
      <w:r w:rsidRPr="009E0434">
        <w:rPr>
          <w:b/>
          <w:sz w:val="21"/>
          <w:szCs w:val="21"/>
        </w:rPr>
        <w:t>: da Vinculação: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  O presente contrato está vinculado ao </w:t>
      </w:r>
      <w:r w:rsidRPr="009E0434">
        <w:rPr>
          <w:b/>
          <w:sz w:val="21"/>
          <w:szCs w:val="21"/>
        </w:rPr>
        <w:t>Edital Tomada de Preço N° 0</w:t>
      </w:r>
      <w:r w:rsidR="00356269">
        <w:rPr>
          <w:b/>
          <w:sz w:val="21"/>
          <w:szCs w:val="21"/>
        </w:rPr>
        <w:t>0</w:t>
      </w:r>
      <w:r w:rsidR="00153EA8">
        <w:rPr>
          <w:b/>
          <w:sz w:val="21"/>
          <w:szCs w:val="21"/>
        </w:rPr>
        <w:t>5</w:t>
      </w:r>
      <w:r w:rsidRPr="009E0434">
        <w:rPr>
          <w:b/>
          <w:sz w:val="21"/>
          <w:szCs w:val="21"/>
        </w:rPr>
        <w:t>/20</w:t>
      </w:r>
      <w:r w:rsidR="00BE52F7">
        <w:rPr>
          <w:b/>
          <w:sz w:val="21"/>
          <w:szCs w:val="21"/>
        </w:rPr>
        <w:t>2</w:t>
      </w:r>
      <w:r w:rsidR="00356269">
        <w:rPr>
          <w:b/>
          <w:sz w:val="21"/>
          <w:szCs w:val="21"/>
        </w:rPr>
        <w:t>2</w:t>
      </w:r>
      <w:r w:rsidRPr="009E0434">
        <w:rPr>
          <w:sz w:val="21"/>
          <w:szCs w:val="21"/>
        </w:rPr>
        <w:t>, à proposta do vencedor e à Lei n° 8.666/93.</w:t>
      </w:r>
    </w:p>
    <w:p w:rsidR="0094591C" w:rsidRPr="009E0434" w:rsidRDefault="0094591C" w:rsidP="008F5133">
      <w:pPr>
        <w:ind w:firstLine="1134"/>
        <w:jc w:val="both"/>
        <w:rPr>
          <w:sz w:val="21"/>
          <w:szCs w:val="21"/>
        </w:rPr>
      </w:pP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  <w:r w:rsidRPr="009E0434">
        <w:rPr>
          <w:b/>
          <w:sz w:val="21"/>
          <w:szCs w:val="21"/>
        </w:rPr>
        <w:t>CLÁUSULA DÉCIMA: da Gestão do Contrato</w:t>
      </w:r>
    </w:p>
    <w:p w:rsidR="0094591C" w:rsidRPr="009E0434" w:rsidRDefault="0094591C" w:rsidP="008F5133">
      <w:pPr>
        <w:tabs>
          <w:tab w:val="left" w:pos="4253"/>
        </w:tabs>
        <w:ind w:firstLine="1134"/>
        <w:rPr>
          <w:b/>
          <w:sz w:val="21"/>
          <w:szCs w:val="21"/>
        </w:rPr>
      </w:pPr>
    </w:p>
    <w:p w:rsidR="0094591C" w:rsidRPr="009E0434" w:rsidRDefault="0094591C" w:rsidP="008F5133">
      <w:pPr>
        <w:tabs>
          <w:tab w:val="left" w:pos="1843"/>
        </w:tabs>
        <w:ind w:firstLine="1134"/>
        <w:jc w:val="both"/>
        <w:rPr>
          <w:sz w:val="21"/>
          <w:szCs w:val="21"/>
        </w:rPr>
      </w:pPr>
      <w:r w:rsidRPr="009E0434">
        <w:rPr>
          <w:sz w:val="21"/>
          <w:szCs w:val="21"/>
        </w:rPr>
        <w:t xml:space="preserve">Nos termos do art. 67, da Lei nº 8666/93, o Gestor do contrato é 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Secretári</w:t>
      </w:r>
      <w:r w:rsidR="005E0D2A">
        <w:rPr>
          <w:sz w:val="21"/>
          <w:szCs w:val="21"/>
        </w:rPr>
        <w:t>o</w:t>
      </w:r>
      <w:r w:rsidRPr="009E0434">
        <w:rPr>
          <w:sz w:val="21"/>
          <w:szCs w:val="21"/>
        </w:rPr>
        <w:t xml:space="preserve"> Municipal </w:t>
      </w:r>
      <w:r w:rsidR="005E0D2A">
        <w:rPr>
          <w:sz w:val="21"/>
          <w:szCs w:val="21"/>
        </w:rPr>
        <w:t xml:space="preserve">de </w:t>
      </w:r>
      <w:r w:rsidR="00456557">
        <w:rPr>
          <w:sz w:val="21"/>
          <w:szCs w:val="21"/>
        </w:rPr>
        <w:t>Educação Cultura e Desportos</w:t>
      </w:r>
      <w:r w:rsidRPr="009E0434">
        <w:rPr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9E0434">
        <w:rPr>
          <w:b/>
          <w:bCs/>
          <w:color w:val="000000"/>
          <w:sz w:val="21"/>
          <w:szCs w:val="21"/>
        </w:rPr>
        <w:t xml:space="preserve">CLÁUSULA </w:t>
      </w:r>
      <w:r w:rsidRPr="009E0434">
        <w:rPr>
          <w:b/>
          <w:sz w:val="21"/>
          <w:szCs w:val="21"/>
        </w:rPr>
        <w:t>DÉCIMA PRIMEIRA</w:t>
      </w:r>
      <w:r w:rsidRPr="009E0434">
        <w:rPr>
          <w:b/>
          <w:bCs/>
          <w:color w:val="000000"/>
          <w:sz w:val="21"/>
          <w:szCs w:val="21"/>
        </w:rPr>
        <w:t>: dos Casos Omissos: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  <w:r w:rsidRPr="009E0434">
        <w:rPr>
          <w:color w:val="000000"/>
          <w:sz w:val="21"/>
          <w:szCs w:val="21"/>
        </w:rPr>
        <w:t xml:space="preserve">Porto Xavier, </w:t>
      </w:r>
      <w:r w:rsidR="00FC533F">
        <w:rPr>
          <w:color w:val="000000"/>
          <w:sz w:val="21"/>
          <w:szCs w:val="21"/>
        </w:rPr>
        <w:t>02</w:t>
      </w:r>
      <w:r w:rsidRPr="009E0434">
        <w:rPr>
          <w:color w:val="000000"/>
          <w:sz w:val="21"/>
          <w:szCs w:val="21"/>
        </w:rPr>
        <w:t xml:space="preserve"> de </w:t>
      </w:r>
      <w:r w:rsidR="00FC533F">
        <w:rPr>
          <w:color w:val="000000"/>
          <w:sz w:val="21"/>
          <w:szCs w:val="21"/>
        </w:rPr>
        <w:t>maio</w:t>
      </w:r>
      <w:r w:rsidRPr="009E0434">
        <w:rPr>
          <w:color w:val="000000"/>
          <w:sz w:val="21"/>
          <w:szCs w:val="21"/>
        </w:rPr>
        <w:t xml:space="preserve"> de 20</w:t>
      </w:r>
      <w:r w:rsidR="00BE52F7">
        <w:rPr>
          <w:color w:val="000000"/>
          <w:sz w:val="21"/>
          <w:szCs w:val="21"/>
        </w:rPr>
        <w:t>2</w:t>
      </w:r>
      <w:r w:rsidR="00356269">
        <w:rPr>
          <w:color w:val="000000"/>
          <w:sz w:val="21"/>
          <w:szCs w:val="21"/>
        </w:rPr>
        <w:t>2</w:t>
      </w:r>
      <w:r w:rsidRPr="009E0434">
        <w:rPr>
          <w:color w:val="000000"/>
          <w:sz w:val="21"/>
          <w:szCs w:val="21"/>
        </w:rPr>
        <w:t>.</w:t>
      </w:r>
    </w:p>
    <w:p w:rsidR="0094591C" w:rsidRPr="009E0434" w:rsidRDefault="0094591C" w:rsidP="008F5133">
      <w:pPr>
        <w:ind w:firstLine="1134"/>
        <w:jc w:val="both"/>
        <w:rPr>
          <w:color w:val="000000"/>
          <w:sz w:val="21"/>
          <w:szCs w:val="21"/>
        </w:rPr>
      </w:pP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  <w:r w:rsidRPr="009E0434">
        <w:rPr>
          <w:b/>
          <w:color w:val="000000"/>
          <w:sz w:val="21"/>
          <w:szCs w:val="21"/>
        </w:rPr>
        <w:t xml:space="preserve">                 </w:t>
      </w:r>
    </w:p>
    <w:p w:rsidR="0094591C" w:rsidRPr="009E0434" w:rsidRDefault="0094591C" w:rsidP="008F5133">
      <w:pPr>
        <w:ind w:firstLine="1134"/>
        <w:jc w:val="both"/>
        <w:rPr>
          <w:b/>
          <w:color w:val="000000"/>
          <w:sz w:val="21"/>
          <w:szCs w:val="21"/>
        </w:rPr>
      </w:pP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  <w:r w:rsidRPr="002510C0">
        <w:rPr>
          <w:b/>
          <w:sz w:val="21"/>
          <w:szCs w:val="21"/>
        </w:rPr>
        <w:t xml:space="preserve">GILBERTO DOMINGOS </w:t>
      </w:r>
      <w:r w:rsidRPr="00805AF1">
        <w:rPr>
          <w:b/>
          <w:sz w:val="21"/>
          <w:szCs w:val="21"/>
        </w:rPr>
        <w:t xml:space="preserve">MENIN                                    </w:t>
      </w:r>
      <w:bookmarkStart w:id="0" w:name="_GoBack"/>
      <w:bookmarkEnd w:id="0"/>
      <w:r w:rsidRPr="00805AF1">
        <w:rPr>
          <w:b/>
          <w:sz w:val="21"/>
          <w:szCs w:val="21"/>
        </w:rPr>
        <w:t xml:space="preserve">     </w:t>
      </w:r>
      <w:r>
        <w:rPr>
          <w:b/>
          <w:sz w:val="21"/>
          <w:szCs w:val="21"/>
        </w:rPr>
        <w:t xml:space="preserve">           </w:t>
      </w:r>
      <w:r w:rsidR="00083A4D" w:rsidRPr="00083A4D">
        <w:rPr>
          <w:b/>
          <w:sz w:val="21"/>
          <w:szCs w:val="21"/>
        </w:rPr>
        <w:t>DOUGLAS RICARDO LUNARDI MENIN</w:t>
      </w:r>
      <w:r w:rsidR="00083A4D" w:rsidRPr="00F7767F">
        <w:rPr>
          <w:sz w:val="21"/>
          <w:szCs w:val="21"/>
        </w:rPr>
        <w:t xml:space="preserve">                    </w:t>
      </w:r>
      <w:r w:rsidRPr="00F7767F">
        <w:rPr>
          <w:sz w:val="21"/>
          <w:szCs w:val="21"/>
        </w:rPr>
        <w:t>Contratante</w:t>
      </w:r>
      <w:r w:rsidRPr="00F7767F">
        <w:rPr>
          <w:sz w:val="21"/>
          <w:szCs w:val="21"/>
        </w:rPr>
        <w:tab/>
      </w:r>
      <w:r w:rsidRPr="00F7767F">
        <w:rPr>
          <w:sz w:val="21"/>
          <w:szCs w:val="21"/>
        </w:rPr>
        <w:tab/>
        <w:t xml:space="preserve">   </w:t>
      </w:r>
      <w:r>
        <w:rPr>
          <w:sz w:val="21"/>
          <w:szCs w:val="21"/>
        </w:rPr>
        <w:t xml:space="preserve">                              C</w:t>
      </w:r>
      <w:r w:rsidRPr="00F7767F">
        <w:rPr>
          <w:sz w:val="21"/>
          <w:szCs w:val="21"/>
        </w:rPr>
        <w:t>ontratada</w:t>
      </w:r>
    </w:p>
    <w:p w:rsidR="00626E9B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</w:p>
    <w:p w:rsidR="00626E9B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GESTOR DO CONTRATO</w:t>
      </w: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FISCAL DO CONTRATO</w:t>
      </w: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</w:p>
    <w:p w:rsidR="00626E9B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  <w:r w:rsidRPr="00F7767F">
        <w:rPr>
          <w:sz w:val="21"/>
          <w:szCs w:val="21"/>
        </w:rPr>
        <w:t>TESTEMUNHAS:</w:t>
      </w:r>
    </w:p>
    <w:p w:rsidR="00626E9B" w:rsidRPr="00F7767F" w:rsidRDefault="00626E9B" w:rsidP="00626E9B">
      <w:pPr>
        <w:tabs>
          <w:tab w:val="left" w:pos="4253"/>
        </w:tabs>
        <w:jc w:val="both"/>
        <w:rPr>
          <w:sz w:val="21"/>
          <w:szCs w:val="21"/>
        </w:rPr>
      </w:pPr>
    </w:p>
    <w:p w:rsidR="00626E9B" w:rsidRDefault="00626E9B" w:rsidP="00626E9B">
      <w:pPr>
        <w:tabs>
          <w:tab w:val="left" w:pos="4253"/>
        </w:tabs>
        <w:jc w:val="both"/>
        <w:rPr>
          <w:b/>
          <w:sz w:val="21"/>
          <w:szCs w:val="21"/>
        </w:rPr>
      </w:pPr>
      <w:r w:rsidRPr="00F7767F">
        <w:rPr>
          <w:sz w:val="21"/>
          <w:szCs w:val="21"/>
        </w:rPr>
        <w:t>_________________________________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_______________________________</w:t>
      </w:r>
    </w:p>
    <w:p w:rsidR="00626E9B" w:rsidRPr="009E0434" w:rsidRDefault="00626E9B" w:rsidP="00626E9B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p w:rsidR="0094591C" w:rsidRPr="009E0434" w:rsidRDefault="0094591C" w:rsidP="0094591C">
      <w:pPr>
        <w:rPr>
          <w:color w:val="000000"/>
          <w:sz w:val="21"/>
          <w:szCs w:val="21"/>
        </w:rPr>
      </w:pPr>
    </w:p>
    <w:sectPr w:rsidR="0094591C" w:rsidRPr="009E0434" w:rsidSect="00CE2E39">
      <w:pgSz w:w="11907" w:h="16840" w:code="9"/>
      <w:pgMar w:top="2268" w:right="567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B50520"/>
    <w:multiLevelType w:val="hybridMultilevel"/>
    <w:tmpl w:val="B1024C1E"/>
    <w:lvl w:ilvl="0" w:tplc="B16CF24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91C"/>
    <w:rsid w:val="000014B7"/>
    <w:rsid w:val="00007A28"/>
    <w:rsid w:val="00015808"/>
    <w:rsid w:val="00017F1B"/>
    <w:rsid w:val="00034EBB"/>
    <w:rsid w:val="0006420E"/>
    <w:rsid w:val="00083A4D"/>
    <w:rsid w:val="00097422"/>
    <w:rsid w:val="00097AEF"/>
    <w:rsid w:val="000A018B"/>
    <w:rsid w:val="000C1651"/>
    <w:rsid w:val="000E05E0"/>
    <w:rsid w:val="000F4C54"/>
    <w:rsid w:val="00107ECC"/>
    <w:rsid w:val="001128E3"/>
    <w:rsid w:val="00112C25"/>
    <w:rsid w:val="00120647"/>
    <w:rsid w:val="001353A8"/>
    <w:rsid w:val="00145B56"/>
    <w:rsid w:val="00153EA8"/>
    <w:rsid w:val="00157F4E"/>
    <w:rsid w:val="001612FA"/>
    <w:rsid w:val="001618BB"/>
    <w:rsid w:val="00170F3D"/>
    <w:rsid w:val="001969CA"/>
    <w:rsid w:val="001B16B7"/>
    <w:rsid w:val="001C3851"/>
    <w:rsid w:val="001E2BFF"/>
    <w:rsid w:val="001E5368"/>
    <w:rsid w:val="001F1815"/>
    <w:rsid w:val="001F4FAF"/>
    <w:rsid w:val="002328FC"/>
    <w:rsid w:val="00262387"/>
    <w:rsid w:val="00265FB7"/>
    <w:rsid w:val="00287A1E"/>
    <w:rsid w:val="002B0B9E"/>
    <w:rsid w:val="002C4120"/>
    <w:rsid w:val="002E00C2"/>
    <w:rsid w:val="002F4DD0"/>
    <w:rsid w:val="002F62D5"/>
    <w:rsid w:val="0030237A"/>
    <w:rsid w:val="0031250E"/>
    <w:rsid w:val="0031303A"/>
    <w:rsid w:val="0031386E"/>
    <w:rsid w:val="003200A1"/>
    <w:rsid w:val="0032106F"/>
    <w:rsid w:val="00322937"/>
    <w:rsid w:val="00340078"/>
    <w:rsid w:val="0034656C"/>
    <w:rsid w:val="00356269"/>
    <w:rsid w:val="00364B0B"/>
    <w:rsid w:val="003654DF"/>
    <w:rsid w:val="00392B9A"/>
    <w:rsid w:val="00392EDE"/>
    <w:rsid w:val="003B4DDE"/>
    <w:rsid w:val="003C7EE1"/>
    <w:rsid w:val="003D7A5F"/>
    <w:rsid w:val="003E5727"/>
    <w:rsid w:val="003F7898"/>
    <w:rsid w:val="004165FA"/>
    <w:rsid w:val="004373F1"/>
    <w:rsid w:val="0044679B"/>
    <w:rsid w:val="00456557"/>
    <w:rsid w:val="00465E0D"/>
    <w:rsid w:val="00497230"/>
    <w:rsid w:val="004C60BF"/>
    <w:rsid w:val="004D1520"/>
    <w:rsid w:val="004F06F7"/>
    <w:rsid w:val="004F3B79"/>
    <w:rsid w:val="005347AF"/>
    <w:rsid w:val="00550A07"/>
    <w:rsid w:val="00562758"/>
    <w:rsid w:val="005740D8"/>
    <w:rsid w:val="005866AD"/>
    <w:rsid w:val="005B4349"/>
    <w:rsid w:val="005B7762"/>
    <w:rsid w:val="005C7DCB"/>
    <w:rsid w:val="005D2860"/>
    <w:rsid w:val="005D6280"/>
    <w:rsid w:val="005E0D2A"/>
    <w:rsid w:val="00602F00"/>
    <w:rsid w:val="00626E9B"/>
    <w:rsid w:val="006319E5"/>
    <w:rsid w:val="006769FD"/>
    <w:rsid w:val="0067719D"/>
    <w:rsid w:val="00690982"/>
    <w:rsid w:val="006B3AC8"/>
    <w:rsid w:val="00706D81"/>
    <w:rsid w:val="00710481"/>
    <w:rsid w:val="007457C5"/>
    <w:rsid w:val="00747D77"/>
    <w:rsid w:val="00750E6F"/>
    <w:rsid w:val="00753E5E"/>
    <w:rsid w:val="00754AB0"/>
    <w:rsid w:val="00755093"/>
    <w:rsid w:val="007778E0"/>
    <w:rsid w:val="00780B50"/>
    <w:rsid w:val="00784BA1"/>
    <w:rsid w:val="00796E35"/>
    <w:rsid w:val="007A4E77"/>
    <w:rsid w:val="007B5516"/>
    <w:rsid w:val="007C1652"/>
    <w:rsid w:val="007D34E0"/>
    <w:rsid w:val="007D36C9"/>
    <w:rsid w:val="007E692E"/>
    <w:rsid w:val="00801934"/>
    <w:rsid w:val="00816877"/>
    <w:rsid w:val="0082346D"/>
    <w:rsid w:val="00824CEC"/>
    <w:rsid w:val="0082561F"/>
    <w:rsid w:val="00832183"/>
    <w:rsid w:val="008366A7"/>
    <w:rsid w:val="00840BEC"/>
    <w:rsid w:val="008503B0"/>
    <w:rsid w:val="00853F0B"/>
    <w:rsid w:val="00871E10"/>
    <w:rsid w:val="00872D1B"/>
    <w:rsid w:val="00892C5C"/>
    <w:rsid w:val="008B3768"/>
    <w:rsid w:val="008C40F6"/>
    <w:rsid w:val="008C6A6A"/>
    <w:rsid w:val="008C7905"/>
    <w:rsid w:val="008D5681"/>
    <w:rsid w:val="008D67C1"/>
    <w:rsid w:val="008E6667"/>
    <w:rsid w:val="008F5133"/>
    <w:rsid w:val="0094591C"/>
    <w:rsid w:val="009468E0"/>
    <w:rsid w:val="00956AF8"/>
    <w:rsid w:val="00984A05"/>
    <w:rsid w:val="009C10CC"/>
    <w:rsid w:val="009C524E"/>
    <w:rsid w:val="009C76C7"/>
    <w:rsid w:val="009D63D2"/>
    <w:rsid w:val="009D7AFA"/>
    <w:rsid w:val="009E0434"/>
    <w:rsid w:val="00A02F5C"/>
    <w:rsid w:val="00A07048"/>
    <w:rsid w:val="00A11BB1"/>
    <w:rsid w:val="00A20A74"/>
    <w:rsid w:val="00A42716"/>
    <w:rsid w:val="00A46298"/>
    <w:rsid w:val="00A467E6"/>
    <w:rsid w:val="00A55931"/>
    <w:rsid w:val="00A60C88"/>
    <w:rsid w:val="00A63180"/>
    <w:rsid w:val="00A6384F"/>
    <w:rsid w:val="00AC0069"/>
    <w:rsid w:val="00AD738E"/>
    <w:rsid w:val="00AF7426"/>
    <w:rsid w:val="00B073A4"/>
    <w:rsid w:val="00B104F0"/>
    <w:rsid w:val="00B22570"/>
    <w:rsid w:val="00B4575B"/>
    <w:rsid w:val="00B47989"/>
    <w:rsid w:val="00B479E0"/>
    <w:rsid w:val="00B517C1"/>
    <w:rsid w:val="00B52D22"/>
    <w:rsid w:val="00B606C0"/>
    <w:rsid w:val="00B60952"/>
    <w:rsid w:val="00B702AD"/>
    <w:rsid w:val="00B82188"/>
    <w:rsid w:val="00B8265C"/>
    <w:rsid w:val="00B8304B"/>
    <w:rsid w:val="00B95FAD"/>
    <w:rsid w:val="00BA3F1B"/>
    <w:rsid w:val="00BB67DE"/>
    <w:rsid w:val="00BD53A3"/>
    <w:rsid w:val="00BD59BD"/>
    <w:rsid w:val="00BE52F7"/>
    <w:rsid w:val="00BF1353"/>
    <w:rsid w:val="00BF20CA"/>
    <w:rsid w:val="00BF3559"/>
    <w:rsid w:val="00BF45C5"/>
    <w:rsid w:val="00C318B0"/>
    <w:rsid w:val="00C50A78"/>
    <w:rsid w:val="00C6279C"/>
    <w:rsid w:val="00C64DC9"/>
    <w:rsid w:val="00C80F34"/>
    <w:rsid w:val="00C84554"/>
    <w:rsid w:val="00C9320E"/>
    <w:rsid w:val="00C95F42"/>
    <w:rsid w:val="00CB64A9"/>
    <w:rsid w:val="00CC3D4F"/>
    <w:rsid w:val="00CD3EDB"/>
    <w:rsid w:val="00D05ED3"/>
    <w:rsid w:val="00D06411"/>
    <w:rsid w:val="00D23FE8"/>
    <w:rsid w:val="00D33723"/>
    <w:rsid w:val="00D459CB"/>
    <w:rsid w:val="00D543A3"/>
    <w:rsid w:val="00D93503"/>
    <w:rsid w:val="00D95CC4"/>
    <w:rsid w:val="00DC0116"/>
    <w:rsid w:val="00DC44D6"/>
    <w:rsid w:val="00DD1E40"/>
    <w:rsid w:val="00DD2C2D"/>
    <w:rsid w:val="00DE3C5B"/>
    <w:rsid w:val="00DE5BCC"/>
    <w:rsid w:val="00DE6BEC"/>
    <w:rsid w:val="00DF5F18"/>
    <w:rsid w:val="00E44069"/>
    <w:rsid w:val="00E54795"/>
    <w:rsid w:val="00E67DFE"/>
    <w:rsid w:val="00E775D4"/>
    <w:rsid w:val="00E92778"/>
    <w:rsid w:val="00E97D09"/>
    <w:rsid w:val="00EB26F0"/>
    <w:rsid w:val="00EB5A40"/>
    <w:rsid w:val="00EC367E"/>
    <w:rsid w:val="00ED7097"/>
    <w:rsid w:val="00EE693D"/>
    <w:rsid w:val="00F05B00"/>
    <w:rsid w:val="00F22B73"/>
    <w:rsid w:val="00F5262F"/>
    <w:rsid w:val="00F55EB1"/>
    <w:rsid w:val="00F8020F"/>
    <w:rsid w:val="00F80391"/>
    <w:rsid w:val="00F85E14"/>
    <w:rsid w:val="00F918A9"/>
    <w:rsid w:val="00F9463F"/>
    <w:rsid w:val="00FC4925"/>
    <w:rsid w:val="00FC533F"/>
    <w:rsid w:val="00FC6822"/>
    <w:rsid w:val="00FD3DC7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89E48-9B0B-431D-8107-8B35CF82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9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4591C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94591C"/>
    <w:pPr>
      <w:keepNext/>
      <w:jc w:val="center"/>
      <w:outlineLvl w:val="1"/>
    </w:pPr>
    <w:rPr>
      <w:sz w:val="32"/>
    </w:rPr>
  </w:style>
  <w:style w:type="paragraph" w:styleId="Ttulo3">
    <w:name w:val="heading 3"/>
    <w:basedOn w:val="Normal"/>
    <w:next w:val="Normal"/>
    <w:link w:val="Ttulo3Char"/>
    <w:qFormat/>
    <w:rsid w:val="0094591C"/>
    <w:pPr>
      <w:keepNext/>
      <w:ind w:left="360"/>
      <w:jc w:val="both"/>
      <w:outlineLvl w:val="2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4591C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4591C"/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4591C"/>
    <w:pPr>
      <w:ind w:left="284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94591C"/>
    <w:pPr>
      <w:ind w:left="426" w:hanging="426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4591C"/>
    <w:pPr>
      <w:ind w:left="567" w:hanging="785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4591C"/>
    <w:pPr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94591C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4591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94591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4591C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Padro">
    <w:name w:val="Padrão"/>
    <w:rsid w:val="0094591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customStyle="1" w:styleId="Refdenotaderodap3">
    <w:name w:val="Ref. de nota de rodapé3"/>
    <w:rsid w:val="00C9320E"/>
    <w:rPr>
      <w:vertAlign w:val="superscript"/>
    </w:rPr>
  </w:style>
  <w:style w:type="paragraph" w:styleId="NormalWeb">
    <w:name w:val="Normal (Web)"/>
    <w:basedOn w:val="Normal"/>
    <w:rsid w:val="00C9320E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C9320E"/>
    <w:rPr>
      <w:b/>
      <w:bCs/>
    </w:rPr>
  </w:style>
  <w:style w:type="paragraph" w:customStyle="1" w:styleId="WW-Corpodetexto21">
    <w:name w:val="WW-Corpo de texto 21"/>
    <w:basedOn w:val="Normal"/>
    <w:rsid w:val="00871E10"/>
    <w:pPr>
      <w:tabs>
        <w:tab w:val="left" w:pos="1134"/>
      </w:tabs>
      <w:spacing w:before="120" w:line="360" w:lineRule="auto"/>
      <w:jc w:val="both"/>
    </w:pPr>
    <w:rPr>
      <w:rFonts w:ascii="Arial" w:hAnsi="Arial" w:cs="Arial"/>
      <w:sz w:val="22"/>
      <w:lang w:eastAsia="zh-CN"/>
    </w:rPr>
  </w:style>
  <w:style w:type="character" w:customStyle="1" w:styleId="WW8Num1z3">
    <w:name w:val="WW8Num1z3"/>
    <w:rsid w:val="00BA3F1B"/>
  </w:style>
  <w:style w:type="paragraph" w:customStyle="1" w:styleId="Recuodecorpodetexto21">
    <w:name w:val="Recuo de corpo de texto 21"/>
    <w:basedOn w:val="Normal"/>
    <w:rsid w:val="00BA3F1B"/>
    <w:pPr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ind w:left="3168"/>
      <w:jc w:val="both"/>
    </w:pPr>
    <w:rPr>
      <w:rFonts w:ascii="Arial" w:hAnsi="Arial" w:cs="Arial"/>
      <w:sz w:val="22"/>
      <w:lang w:eastAsia="zh-CN"/>
    </w:rPr>
  </w:style>
  <w:style w:type="character" w:customStyle="1" w:styleId="markedcontent">
    <w:name w:val="markedcontent"/>
    <w:basedOn w:val="Fontepargpadro"/>
    <w:rsid w:val="00157F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1397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Lauro</cp:lastModifiedBy>
  <cp:revision>6</cp:revision>
  <dcterms:created xsi:type="dcterms:W3CDTF">2022-05-02T11:53:00Z</dcterms:created>
  <dcterms:modified xsi:type="dcterms:W3CDTF">2022-05-02T19:13:00Z</dcterms:modified>
</cp:coreProperties>
</file>